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5426CC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F266E" w:rsidRPr="000C538D" w:rsidRDefault="00AF266E" w:rsidP="000C538D">
      <w:pPr>
        <w:tabs>
          <w:tab w:val="left" w:pos="4111"/>
        </w:tabs>
        <w:spacing w:line="276" w:lineRule="auto"/>
        <w:ind w:right="7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38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F266E" w:rsidRPr="000C538D" w:rsidRDefault="00AF266E" w:rsidP="000C538D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bCs/>
          <w:sz w:val="28"/>
          <w:szCs w:val="28"/>
        </w:rPr>
        <w:t>о приемке выполненных работ по размещению</w:t>
      </w:r>
    </w:p>
    <w:p w:rsidR="00AF266E" w:rsidRPr="000C538D" w:rsidRDefault="00AF266E" w:rsidP="000C538D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 (НТО)</w:t>
      </w:r>
    </w:p>
    <w:p w:rsidR="00AF266E" w:rsidRPr="003F4F82" w:rsidRDefault="00AF266E" w:rsidP="000C538D">
      <w:pPr>
        <w:spacing w:after="26" w:line="276" w:lineRule="auto"/>
        <w:ind w:left="107" w:right="1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5426CC" w:rsidRPr="005426CC">
        <w:rPr>
          <w:rFonts w:ascii="Times New Roman" w:hAnsi="Times New Roman" w:cs="Times New Roman"/>
          <w:b/>
          <w:sz w:val="28"/>
          <w:szCs w:val="28"/>
        </w:rPr>
        <w:t>Соколовского</w:t>
      </w:r>
      <w:r w:rsidR="00542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F82"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>сельского</w:t>
      </w:r>
      <w:r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поселения</w:t>
      </w:r>
      <w:r w:rsidR="003F4F82"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r w:rsidR="005426CC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</w:p>
    <w:p w:rsidR="00AF266E" w:rsidRPr="003F4F82" w:rsidRDefault="00AF266E" w:rsidP="000C538D">
      <w:pPr>
        <w:spacing w:after="26" w:line="276" w:lineRule="auto"/>
        <w:ind w:left="107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>Гулькевичского района</w:t>
      </w: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____________20</w:t>
      </w:r>
      <w:r w:rsidRPr="000C538D">
        <w:rPr>
          <w:rFonts w:ascii="Times New Roman" w:hAnsi="Times New Roman" w:cs="Times New Roman"/>
          <w:noProof/>
          <w:sz w:val="28"/>
          <w:szCs w:val="28"/>
        </w:rPr>
        <w:t xml:space="preserve"> ___ г.</w:t>
      </w: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26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Наименование хозяйствующего субъекта и его организационно-правовая форма __________________________________________________________________</w:t>
      </w:r>
    </w:p>
    <w:p w:rsidR="00AF266E" w:rsidRPr="000C538D" w:rsidRDefault="00AF266E" w:rsidP="000C538D">
      <w:pPr>
        <w:spacing w:after="26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3F4F82">
        <w:rPr>
          <w:rFonts w:ascii="Times New Roman" w:hAnsi="Times New Roman" w:cs="Times New Roman"/>
          <w:sz w:val="28"/>
          <w:szCs w:val="28"/>
        </w:rPr>
        <w:t>_</w:t>
      </w:r>
    </w:p>
    <w:p w:rsidR="00AF266E" w:rsidRPr="000C538D" w:rsidRDefault="00AF266E" w:rsidP="000C538D">
      <w:pPr>
        <w:spacing w:line="276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______________________________________________________</w:t>
      </w:r>
      <w:r w:rsidR="003F4F82">
        <w:rPr>
          <w:rFonts w:ascii="Times New Roman" w:hAnsi="Times New Roman" w:cs="Times New Roman"/>
          <w:sz w:val="28"/>
          <w:szCs w:val="28"/>
        </w:rPr>
        <w:t>________</w:t>
      </w:r>
    </w:p>
    <w:p w:rsidR="00AF266E" w:rsidRPr="000C538D" w:rsidRDefault="00AF266E" w:rsidP="000C538D">
      <w:pPr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объекта, в соответствии с договором ___________________________________________________________</w:t>
      </w:r>
      <w:r w:rsidR="00476168">
        <w:rPr>
          <w:rFonts w:ascii="Times New Roman" w:hAnsi="Times New Roman" w:cs="Times New Roman"/>
          <w:sz w:val="28"/>
          <w:szCs w:val="28"/>
        </w:rPr>
        <w:t>____</w:t>
      </w:r>
    </w:p>
    <w:p w:rsidR="00AF266E" w:rsidRDefault="00AF266E" w:rsidP="000C538D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Адрес (место размещения) нестационарного торгового объекта __________________________________________________________________</w:t>
      </w:r>
    </w:p>
    <w:p w:rsidR="00476168" w:rsidRPr="000C538D" w:rsidRDefault="00476168" w:rsidP="000C538D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476168" w:rsidRDefault="00AF266E" w:rsidP="00476168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5426CC" w:rsidRPr="005426CC">
        <w:rPr>
          <w:rFonts w:ascii="Times New Roman" w:hAnsi="Times New Roman" w:cs="Times New Roman"/>
          <w:sz w:val="28"/>
          <w:szCs w:val="28"/>
        </w:rPr>
        <w:t>Соколовского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сельского поселения </w:t>
      </w:r>
      <w:r w:rsidR="005426CC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Гулькевичского района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C538D">
        <w:rPr>
          <w:rFonts w:ascii="Times New Roman" w:hAnsi="Times New Roman" w:cs="Times New Roman"/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0C538D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3A6C13" w:rsidRDefault="003A6C13" w:rsidP="000C538D">
      <w:pPr>
        <w:spacing w:after="3" w:line="276" w:lineRule="auto"/>
        <w:ind w:right="35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A6C13" w:rsidRDefault="003A6C13" w:rsidP="000C538D">
      <w:pPr>
        <w:spacing w:after="3" w:line="276" w:lineRule="auto"/>
        <w:ind w:right="35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Специалист </w:t>
      </w:r>
      <w:r w:rsidRPr="000C538D">
        <w:rPr>
          <w:rFonts w:ascii="Times New Roman" w:hAnsi="Times New Roman" w:cs="Times New Roman"/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C538D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Ф.И.О.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в присутствии: </w:t>
      </w:r>
    </w:p>
    <w:p w:rsidR="00AF266E" w:rsidRDefault="00AF266E" w:rsidP="000C538D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A6DB9" w:rsidRPr="000C538D" w:rsidRDefault="009A6DB9" w:rsidP="000C538D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Default="00AF266E" w:rsidP="000C538D">
      <w:pPr>
        <w:spacing w:line="276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CE96D2C" wp14:editId="020E1A7D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C538D">
        <w:rPr>
          <w:rFonts w:ascii="Times New Roman" w:hAnsi="Times New Roman" w:cs="Times New Roman"/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0C53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1AD74B" wp14:editId="0AC246B2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DB9" w:rsidRPr="000C538D" w:rsidRDefault="009A6DB9" w:rsidP="000C538D">
      <w:pPr>
        <w:spacing w:line="276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AF266E" w:rsidRPr="000C538D" w:rsidTr="00796FE8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5426CC">
            <w:pPr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5426CC" w:rsidRPr="005426CC">
              <w:rPr>
                <w:rFonts w:ascii="Times New Roman" w:hAnsi="Times New Roman" w:cs="Times New Roman"/>
                <w:sz w:val="28"/>
                <w:szCs w:val="28"/>
              </w:rPr>
              <w:t>Соколовского</w:t>
            </w:r>
            <w:r w:rsidR="005426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8AD" w:rsidRPr="003528A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5426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8AD" w:rsidRPr="003528A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  <w:r w:rsidRPr="000C53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Фактические данные о соблюдении (несоблюдении) условий Договора, выявленные в ходе осмотра</w:t>
            </w:r>
          </w:p>
        </w:tc>
      </w:tr>
      <w:tr w:rsidR="00AF266E" w:rsidRPr="000C538D" w:rsidTr="00796FE8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эскизу (</w:t>
            </w:r>
            <w:proofErr w:type="gramStart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дизайн-проекту</w:t>
            </w:r>
            <w:proofErr w:type="gramEnd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фасад;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кровля;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реклама;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 w:right="971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Подписи специалистов производивших осмотр: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left="114"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  /_____________________________________________/</w:t>
      </w:r>
    </w:p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5426CC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C0FD9" w:rsidRPr="000C538D" w:rsidRDefault="005426CC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>Соколовского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5426CC">
        <w:rPr>
          <w:rFonts w:ascii="Times New Roman" w:hAnsi="Times New Roman" w:cs="Times New Roman"/>
          <w:sz w:val="28"/>
          <w:szCs w:val="28"/>
        </w:rPr>
        <w:t>С.Г. Семенова</w:t>
      </w:r>
      <w:bookmarkStart w:id="0" w:name="_GoBack"/>
      <w:bookmarkEnd w:id="0"/>
    </w:p>
    <w:sectPr w:rsidR="00EE5BA3" w:rsidRPr="000C538D" w:rsidSect="00E60E4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E3" w:rsidRDefault="002C14E3" w:rsidP="00E60E4A">
      <w:r>
        <w:separator/>
      </w:r>
    </w:p>
  </w:endnote>
  <w:endnote w:type="continuationSeparator" w:id="0">
    <w:p w:rsidR="002C14E3" w:rsidRDefault="002C14E3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E3" w:rsidRDefault="002C14E3" w:rsidP="00E60E4A">
      <w:r>
        <w:separator/>
      </w:r>
    </w:p>
  </w:footnote>
  <w:footnote w:type="continuationSeparator" w:id="0">
    <w:p w:rsidR="002C14E3" w:rsidRDefault="002C14E3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5426CC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C14E3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426CC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2024-02-29T11:29:00Z</cp:lastPrinted>
  <dcterms:created xsi:type="dcterms:W3CDTF">2024-02-14T13:32:00Z</dcterms:created>
  <dcterms:modified xsi:type="dcterms:W3CDTF">2024-11-19T06:14:00Z</dcterms:modified>
</cp:coreProperties>
</file>